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F4" w:rsidRDefault="00BE27F4">
      <w:pPr>
        <w:pStyle w:val="20"/>
        <w:shd w:val="clear" w:color="auto" w:fill="auto"/>
        <w:spacing w:before="0" w:after="326" w:line="317" w:lineRule="exact"/>
        <w:ind w:left="920" w:right="660" w:firstLine="344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-572250</wp:posOffset>
            </wp:positionV>
            <wp:extent cx="2715491" cy="3202117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556" cy="322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7F4" w:rsidRDefault="00BE27F4">
      <w:pPr>
        <w:pStyle w:val="20"/>
        <w:shd w:val="clear" w:color="auto" w:fill="auto"/>
        <w:spacing w:before="0" w:after="326" w:line="317" w:lineRule="exact"/>
        <w:ind w:left="920" w:right="660" w:firstLine="3440"/>
        <w:jc w:val="left"/>
      </w:pPr>
    </w:p>
    <w:p w:rsidR="00BE27F4" w:rsidRDefault="00BE27F4">
      <w:pPr>
        <w:pStyle w:val="20"/>
        <w:shd w:val="clear" w:color="auto" w:fill="auto"/>
        <w:spacing w:before="0" w:after="326" w:line="317" w:lineRule="exact"/>
        <w:ind w:left="920" w:right="660" w:firstLine="3440"/>
        <w:jc w:val="left"/>
      </w:pPr>
      <w:bookmarkStart w:id="0" w:name="_GoBack"/>
      <w:bookmarkEnd w:id="0"/>
    </w:p>
    <w:p w:rsidR="00BE27F4" w:rsidRDefault="00BE27F4">
      <w:pPr>
        <w:pStyle w:val="20"/>
        <w:shd w:val="clear" w:color="auto" w:fill="auto"/>
        <w:spacing w:before="0" w:after="326" w:line="317" w:lineRule="exact"/>
        <w:ind w:left="920" w:right="660" w:firstLine="3440"/>
        <w:jc w:val="left"/>
      </w:pPr>
    </w:p>
    <w:p w:rsidR="00BE27F4" w:rsidRDefault="00BE27F4">
      <w:pPr>
        <w:pStyle w:val="20"/>
        <w:shd w:val="clear" w:color="auto" w:fill="auto"/>
        <w:spacing w:before="0" w:after="326" w:line="317" w:lineRule="exact"/>
        <w:ind w:left="920" w:right="660" w:firstLine="3440"/>
        <w:jc w:val="left"/>
      </w:pPr>
    </w:p>
    <w:p w:rsidR="00BE27F4" w:rsidRDefault="00BE27F4">
      <w:pPr>
        <w:pStyle w:val="20"/>
        <w:shd w:val="clear" w:color="auto" w:fill="auto"/>
        <w:spacing w:before="0" w:after="326" w:line="317" w:lineRule="exact"/>
        <w:ind w:left="920" w:right="660" w:firstLine="3440"/>
        <w:jc w:val="left"/>
      </w:pPr>
    </w:p>
    <w:p w:rsidR="00B56E95" w:rsidRDefault="00331A79" w:rsidP="00BE27F4">
      <w:pPr>
        <w:pStyle w:val="20"/>
        <w:shd w:val="clear" w:color="auto" w:fill="auto"/>
        <w:spacing w:before="0" w:after="326" w:line="317" w:lineRule="exact"/>
        <w:ind w:left="920" w:right="660" w:firstLine="3440"/>
      </w:pPr>
      <w:r>
        <w:t>Пояснительная записка к внесению изменений «Положения об информационной открытости саморегулируемой организации Союз проектировщиков «Экспертные Организации электроэнергетики</w:t>
      </w:r>
      <w:r>
        <w:t>»»</w:t>
      </w:r>
    </w:p>
    <w:p w:rsidR="00B56E95" w:rsidRDefault="00331A79">
      <w:pPr>
        <w:pStyle w:val="11"/>
        <w:shd w:val="clear" w:color="auto" w:fill="auto"/>
        <w:spacing w:before="0" w:after="246" w:line="210" w:lineRule="exact"/>
        <w:ind w:right="220"/>
      </w:pPr>
      <w:r>
        <w:t>Уважаемые коллеги!</w:t>
      </w:r>
    </w:p>
    <w:p w:rsidR="00B56E95" w:rsidRDefault="00331A79">
      <w:pPr>
        <w:pStyle w:val="11"/>
        <w:shd w:val="clear" w:color="auto" w:fill="auto"/>
        <w:spacing w:before="0" w:after="0" w:line="288" w:lineRule="exact"/>
        <w:ind w:left="720" w:right="520" w:firstLine="720"/>
        <w:jc w:val="both"/>
      </w:pPr>
      <w:r>
        <w:t>В связи с внесением изменений в Приказ Минэкономразвития России от 14.10.2020г. №678 внесены следующие изменения в действующее «Положение об информационной открытости саморегулируемой организации Союз проектировщиков «Экспертные Орган</w:t>
      </w:r>
      <w:r>
        <w:t>изации электроэнергетики»», а именно:</w:t>
      </w:r>
    </w:p>
    <w:p w:rsidR="00B56E95" w:rsidRDefault="00331A79">
      <w:pPr>
        <w:pStyle w:val="11"/>
        <w:shd w:val="clear" w:color="auto" w:fill="auto"/>
        <w:spacing w:before="0" w:after="0" w:line="288" w:lineRule="exact"/>
        <w:ind w:left="720" w:firstLine="720"/>
        <w:jc w:val="both"/>
      </w:pPr>
      <w:r>
        <w:t>в Раздел 1 добавлен новый Приказ Минэкономразвития России от 14.10.2020г. №678;</w:t>
      </w:r>
    </w:p>
    <w:p w:rsidR="00B56E95" w:rsidRDefault="00331A79">
      <w:pPr>
        <w:pStyle w:val="11"/>
        <w:shd w:val="clear" w:color="auto" w:fill="auto"/>
        <w:spacing w:before="0" w:after="0" w:line="288" w:lineRule="exact"/>
        <w:ind w:left="720" w:right="520" w:firstLine="720"/>
        <w:jc w:val="both"/>
      </w:pPr>
      <w:r>
        <w:t>в Разделе 5, в п 5.2 предусмотрена необходимость ежемесячного копирования в облачное хранилище данных или резервный материальный носитель,</w:t>
      </w:r>
      <w:r>
        <w:t xml:space="preserve"> обеспечивающий возможность восстановления информации размещенной на официальном сайте и в электронных журналах учета операций.</w:t>
      </w:r>
    </w:p>
    <w:p w:rsidR="00B56E95" w:rsidRDefault="00331A79">
      <w:pPr>
        <w:pStyle w:val="11"/>
        <w:shd w:val="clear" w:color="auto" w:fill="auto"/>
        <w:spacing w:before="0" w:after="0" w:line="288" w:lineRule="exact"/>
        <w:ind w:left="720" w:right="520" w:firstLine="720"/>
        <w:jc w:val="both"/>
      </w:pPr>
      <w:r>
        <w:t>Хранение ежемесячных копий всей размещенной на официальном сайте информации в облачном хранилище данных или на резервных материа</w:t>
      </w:r>
      <w:r>
        <w:t>льных носителях не менее 3 (трех) лет.</w:t>
      </w:r>
    </w:p>
    <w:p w:rsidR="00B56E95" w:rsidRDefault="00331A79">
      <w:pPr>
        <w:pStyle w:val="11"/>
        <w:shd w:val="clear" w:color="auto" w:fill="auto"/>
        <w:spacing w:before="0" w:after="196" w:line="210" w:lineRule="exact"/>
        <w:ind w:left="720" w:firstLine="720"/>
        <w:jc w:val="both"/>
      </w:pPr>
      <w:r>
        <w:t>Просьба ознакомиться с внесенными изменениями и применять в своей деятельности.</w:t>
      </w:r>
    </w:p>
    <w:p w:rsidR="00B56E95" w:rsidRDefault="00331A79">
      <w:pPr>
        <w:pStyle w:val="11"/>
        <w:shd w:val="clear" w:color="auto" w:fill="auto"/>
        <w:spacing w:before="0" w:after="918" w:line="210" w:lineRule="exact"/>
        <w:ind w:left="720" w:firstLine="720"/>
        <w:jc w:val="both"/>
      </w:pPr>
      <w:r>
        <w:t>Настоящие изменения вступают в силу незамедлительно.</w:t>
      </w:r>
    </w:p>
    <w:p w:rsidR="00B56E95" w:rsidRDefault="00BE27F4">
      <w:pPr>
        <w:framePr w:h="240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58660" cy="1537970"/>
            <wp:effectExtent l="0" t="0" r="8890" b="5080"/>
            <wp:docPr id="2" name="Рисунок 1" descr="C:\Users\ROZHAV~1.A\AppData\Local\Temp\547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HAV~1.A\AppData\Local\Temp\547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6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95" w:rsidRDefault="00331A79">
      <w:pPr>
        <w:pStyle w:val="22"/>
        <w:framePr w:h="2405" w:wrap="notBeside" w:vAnchor="text" w:hAnchor="text" w:xAlign="center" w:y="1"/>
        <w:shd w:val="clear" w:color="auto" w:fill="auto"/>
      </w:pPr>
      <w:r>
        <w:t>Саморегулируемая организация Союз Проектировщиков «Экспертные организации электроэнергетики»</w:t>
      </w:r>
    </w:p>
    <w:p w:rsidR="00B56E95" w:rsidRDefault="00331A79">
      <w:pPr>
        <w:pStyle w:val="a6"/>
        <w:framePr w:h="2405" w:wrap="notBeside" w:vAnchor="text" w:hAnchor="text" w:xAlign="center" w:y="1"/>
        <w:shd w:val="clear" w:color="auto" w:fill="auto"/>
      </w:pPr>
      <w:r>
        <w:rPr>
          <w:rStyle w:val="a7"/>
        </w:rPr>
        <w:t xml:space="preserve">ИНН </w:t>
      </w:r>
      <w:r>
        <w:t>7820042321,</w:t>
      </w:r>
      <w:r>
        <w:rPr>
          <w:rStyle w:val="a7"/>
        </w:rPr>
        <w:t xml:space="preserve">КПП </w:t>
      </w:r>
      <w:r>
        <w:t>780101001 Реквизиты банка: р/с 407 038 107 552 000 001 30,в Петроградском отделении ОСЬ № 1879/0110</w:t>
      </w:r>
      <w:r>
        <w:t xml:space="preserve">3 Северо-Западного банка Сбербанка РФ в г. Санкт-Петербурге, </w:t>
      </w:r>
      <w:r>
        <w:rPr>
          <w:rStyle w:val="a7"/>
        </w:rPr>
        <w:t xml:space="preserve">к/с </w:t>
      </w:r>
      <w:r>
        <w:t xml:space="preserve">301 018 105 000 000 006 53, </w:t>
      </w:r>
      <w:r>
        <w:rPr>
          <w:rStyle w:val="a7"/>
        </w:rPr>
        <w:t xml:space="preserve">БИК </w:t>
      </w:r>
      <w:r>
        <w:t xml:space="preserve">044030653 </w:t>
      </w:r>
      <w:r>
        <w:rPr>
          <w:rStyle w:val="a7"/>
        </w:rPr>
        <w:t xml:space="preserve">Адрес: </w:t>
      </w:r>
      <w:r>
        <w:t>199155, РФ, г. Санкт-Петербург, ул. Уральская, д. 19, корп. 10, лит. А, офис 50 тел.: +7 (812) 655 63 26</w:t>
      </w:r>
    </w:p>
    <w:p w:rsidR="00B56E95" w:rsidRDefault="00331A79">
      <w:pPr>
        <w:pStyle w:val="a6"/>
        <w:framePr w:h="2405" w:wrap="notBeside" w:vAnchor="text" w:hAnchor="text" w:xAlign="center" w:y="1"/>
        <w:shd w:val="clear" w:color="auto" w:fill="auto"/>
      </w:pPr>
      <w:r>
        <w:rPr>
          <w:rStyle w:val="a7"/>
        </w:rPr>
        <w:t xml:space="preserve">ОКПО </w:t>
      </w:r>
      <w:r>
        <w:t xml:space="preserve">62993767, </w:t>
      </w:r>
      <w:r>
        <w:rPr>
          <w:rStyle w:val="a7"/>
        </w:rPr>
        <w:t xml:space="preserve">ОГРН </w:t>
      </w:r>
      <w:r>
        <w:t>1097800005599</w:t>
      </w:r>
    </w:p>
    <w:p w:rsidR="00B56E95" w:rsidRDefault="00B56E95">
      <w:pPr>
        <w:rPr>
          <w:sz w:val="2"/>
          <w:szCs w:val="2"/>
        </w:rPr>
      </w:pPr>
    </w:p>
    <w:p w:rsidR="00B56E95" w:rsidRDefault="00B56E95">
      <w:pPr>
        <w:rPr>
          <w:sz w:val="2"/>
          <w:szCs w:val="2"/>
        </w:rPr>
      </w:pPr>
    </w:p>
    <w:sectPr w:rsidR="00B56E95">
      <w:type w:val="continuous"/>
      <w:pgSz w:w="11909" w:h="16838"/>
      <w:pgMar w:top="443" w:right="394" w:bottom="187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79" w:rsidRDefault="00331A79">
      <w:r>
        <w:separator/>
      </w:r>
    </w:p>
  </w:endnote>
  <w:endnote w:type="continuationSeparator" w:id="0">
    <w:p w:rsidR="00331A79" w:rsidRDefault="0033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79" w:rsidRDefault="00331A79"/>
  </w:footnote>
  <w:footnote w:type="continuationSeparator" w:id="0">
    <w:p w:rsidR="00331A79" w:rsidRDefault="00331A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95"/>
    <w:rsid w:val="00331A79"/>
    <w:rsid w:val="00B56E95"/>
    <w:rsid w:val="00B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2E28"/>
  <w15:docId w15:val="{13C8ADEB-FEA6-4596-9B12-10C36A81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0"/>
      <w:sz w:val="260"/>
      <w:szCs w:val="26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Подпись к картинке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-300"/>
      <w:sz w:val="260"/>
      <w:szCs w:val="26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8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22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17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176" w:lineRule="exac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Rozhavskiy Andrey</dc:creator>
  <cp:keywords/>
  <cp:lastModifiedBy>Rozhavskiy Andrey</cp:lastModifiedBy>
  <cp:revision>1</cp:revision>
  <dcterms:created xsi:type="dcterms:W3CDTF">2023-08-30T14:45:00Z</dcterms:created>
  <dcterms:modified xsi:type="dcterms:W3CDTF">2023-08-30T14:48:00Z</dcterms:modified>
</cp:coreProperties>
</file>