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612B8" w14:textId="77777777" w:rsidR="009D250C" w:rsidRDefault="009D250C" w:rsidP="009D250C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Уралэнерготел</w:t>
      </w:r>
    </w:p>
    <w:p w14:paraId="0DE8EBE5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3BAE7BDF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"Уралэнерготел"</w:t>
      </w:r>
    </w:p>
    <w:p w14:paraId="2FD2DF06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47C2A7D2" w14:textId="77777777" w:rsidR="009D250C" w:rsidRPr="008F58D4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8F58D4">
        <w:rPr>
          <w:rFonts w:ascii="Tahoma" w:hAnsi="Tahoma" w:cs="Tahoma"/>
          <w:b/>
          <w:bCs/>
          <w:color w:val="000000"/>
          <w:sz w:val="18"/>
          <w:szCs w:val="18"/>
        </w:rPr>
        <w:t>062-03/2009-СРО-П-080 от 22.12.2009</w:t>
      </w:r>
    </w:p>
    <w:p w14:paraId="11ACF770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339D367D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6670171718</w:t>
      </w:r>
    </w:p>
    <w:p w14:paraId="31403918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07DB25D7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1076670013089</w:t>
      </w:r>
    </w:p>
    <w:p w14:paraId="7D474D98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378ABAB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Бельский Алексей Владильевич генеральный директор</w:t>
      </w:r>
    </w:p>
    <w:p w14:paraId="375E84E1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01C89B3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620078, г. Екатеринбург, Свердловская обл., ул. Малышева, д. 164</w:t>
      </w:r>
    </w:p>
    <w:p w14:paraId="21DB6954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7964720F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620078, г. Екатеринбург, Свердловская обл., ул. Малышева, д. 164</w:t>
      </w:r>
    </w:p>
    <w:p w14:paraId="0B2A4586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6FB9DCC0" w14:textId="77777777" w:rsidR="009D250C" w:rsidRDefault="00E74F78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48569EFF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E1E702F" w14:textId="77777777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0C282DB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122E5D9" w14:textId="77777777" w:rsidR="00B76253" w:rsidRDefault="009D250C" w:rsidP="00B7625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(сентябрь-октябрь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(август 2019). Нарушения не выявлены.</w:t>
      </w:r>
    </w:p>
    <w:p w14:paraId="22D88AF4" w14:textId="77777777" w:rsidR="00B76253" w:rsidRDefault="00B76253" w:rsidP="00B7625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2020). Нарушения не выявлены.</w:t>
      </w:r>
    </w:p>
    <w:p w14:paraId="738E8379" w14:textId="77777777" w:rsidR="00E06243" w:rsidRDefault="00B76253" w:rsidP="00B7625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2021). Нарушения не выявлены.</w:t>
      </w:r>
    </w:p>
    <w:p w14:paraId="269CE8F2" w14:textId="54C84B13" w:rsidR="00E06243" w:rsidRDefault="00E06243" w:rsidP="00E0624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2022). Нарушения не выявлены.</w:t>
      </w:r>
    </w:p>
    <w:p w14:paraId="5BEC2AC0" w14:textId="76A0196F" w:rsidR="00E06243" w:rsidRDefault="00E06243" w:rsidP="00E0624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2023). Нарушения не выявлены.</w:t>
      </w:r>
    </w:p>
    <w:p w14:paraId="76FCB580" w14:textId="57B9B3A2" w:rsidR="00E06243" w:rsidRDefault="00E06243" w:rsidP="00E0624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2024). Нарушения не выявлены.</w:t>
      </w:r>
    </w:p>
    <w:p w14:paraId="0A2D27D8" w14:textId="702371DD" w:rsidR="00E06243" w:rsidRDefault="00E06243" w:rsidP="00E0624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2025). Нарушения не выявлены.</w:t>
      </w:r>
    </w:p>
    <w:p w14:paraId="6857734D" w14:textId="3D56B32A" w:rsidR="009D250C" w:rsidRDefault="009D250C" w:rsidP="00B7625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br/>
      </w: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</w:t>
      </w:r>
    </w:p>
    <w:p w14:paraId="7DEF47CE" w14:textId="77777777" w:rsidR="009D250C" w:rsidRDefault="009D250C" w:rsidP="009D250C">
      <w:pPr>
        <w:numPr>
          <w:ilvl w:val="0"/>
          <w:numId w:val="13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FA2AD2F" w14:textId="57E8B3EA" w:rsidR="0017673B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Страховое акционерное общество "ВСК", Москва, ул. Островная, д.4, ИНН 7710026574</w:t>
      </w:r>
      <w:r>
        <w:rPr>
          <w:rFonts w:ascii="Tahoma" w:hAnsi="Tahoma" w:cs="Tahoma"/>
          <w:color w:val="000000"/>
          <w:sz w:val="18"/>
          <w:szCs w:val="18"/>
        </w:rPr>
        <w:br/>
        <w:t>Екатеринбургский филиал, 620014, Екатеринбург, ул. Добролюбова, д. 16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E06243">
        <w:rPr>
          <w:rFonts w:ascii="Tahoma" w:hAnsi="Tahoma" w:cs="Tahoma"/>
          <w:color w:val="000000"/>
          <w:sz w:val="18"/>
          <w:szCs w:val="18"/>
        </w:rPr>
        <w:t>Лицензия ОС № 0621 - 77</w:t>
      </w:r>
      <w:r w:rsidR="0017673B" w:rsidRPr="0017673B">
        <w:rPr>
          <w:rFonts w:ascii="Tahoma" w:hAnsi="Tahoma" w:cs="Tahoma"/>
          <w:color w:val="000000"/>
          <w:sz w:val="18"/>
          <w:szCs w:val="18"/>
        </w:rPr>
        <w:t xml:space="preserve"> от 11 сентября 2015</w:t>
      </w:r>
    </w:p>
    <w:p w14:paraId="7EDACDF2" w14:textId="266968D2" w:rsidR="009D250C" w:rsidRDefault="009D250C" w:rsidP="009D250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Договор № </w:t>
      </w:r>
      <w:r w:rsidR="00E06243">
        <w:rPr>
          <w:rFonts w:ascii="Tahoma" w:hAnsi="Tahoma" w:cs="Tahoma"/>
          <w:color w:val="000000"/>
          <w:sz w:val="18"/>
          <w:szCs w:val="18"/>
        </w:rPr>
        <w:t>25440</w:t>
      </w:r>
      <w:r>
        <w:rPr>
          <w:rFonts w:ascii="Tahoma" w:hAnsi="Tahoma" w:cs="Tahoma"/>
          <w:color w:val="000000"/>
          <w:sz w:val="18"/>
          <w:szCs w:val="18"/>
        </w:rPr>
        <w:t>D4000</w:t>
      </w:r>
      <w:r w:rsidR="00E06243">
        <w:rPr>
          <w:rFonts w:ascii="Tahoma" w:hAnsi="Tahoma" w:cs="Tahoma"/>
          <w:color w:val="000000"/>
          <w:sz w:val="18"/>
          <w:szCs w:val="18"/>
        </w:rPr>
        <w:t>476</w:t>
      </w:r>
      <w:r>
        <w:rPr>
          <w:rFonts w:ascii="Tahoma" w:hAnsi="Tahoma" w:cs="Tahoma"/>
          <w:color w:val="000000"/>
          <w:sz w:val="18"/>
          <w:szCs w:val="18"/>
        </w:rPr>
        <w:t xml:space="preserve"> от 25 апреля 20</w:t>
      </w:r>
      <w:r w:rsidR="00B76253">
        <w:rPr>
          <w:rFonts w:ascii="Tahoma" w:hAnsi="Tahoma" w:cs="Tahoma"/>
          <w:color w:val="000000"/>
          <w:sz w:val="18"/>
          <w:szCs w:val="18"/>
        </w:rPr>
        <w:t>2</w:t>
      </w:r>
      <w:r w:rsidR="00BB5F5D"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 xml:space="preserve"> г. (Страховая сумма 5 000 000 руб)</w:t>
      </w:r>
      <w:r>
        <w:rPr>
          <w:rFonts w:ascii="Tahoma" w:hAnsi="Tahoma" w:cs="Tahoma"/>
          <w:color w:val="000000"/>
          <w:sz w:val="18"/>
          <w:szCs w:val="18"/>
        </w:rPr>
        <w:br/>
        <w:t>Срок действия до 2</w:t>
      </w:r>
      <w:r w:rsidR="00BB5F5D"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Tahoma" w:hAnsi="Tahoma" w:cs="Tahoma"/>
          <w:color w:val="000000"/>
          <w:sz w:val="18"/>
          <w:szCs w:val="18"/>
        </w:rPr>
        <w:t xml:space="preserve"> апреля 202</w:t>
      </w:r>
      <w:r w:rsidR="00BB5F5D"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Tahoma" w:hAnsi="Tahoma" w:cs="Tahoma"/>
          <w:color w:val="000000"/>
          <w:sz w:val="18"/>
          <w:szCs w:val="18"/>
        </w:rPr>
        <w:t xml:space="preserve"> г.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</w:rPr>
        <w:br/>
        <w:t>В</w:t>
      </w:r>
      <w:r w:rsidR="005C2C2C">
        <w:rPr>
          <w:rFonts w:ascii="Tahoma" w:hAnsi="Tahoma" w:cs="Tahoma"/>
          <w:color w:val="000000"/>
          <w:sz w:val="18"/>
          <w:szCs w:val="18"/>
        </w:rPr>
        <w:t>знос в Компенсационный Фонд ВВ 500 000 руб. (3</w:t>
      </w:r>
      <w:r>
        <w:rPr>
          <w:rFonts w:ascii="Tahoma" w:hAnsi="Tahoma" w:cs="Tahoma"/>
          <w:color w:val="000000"/>
          <w:sz w:val="18"/>
          <w:szCs w:val="18"/>
        </w:rPr>
        <w:t xml:space="preserve"> уровень 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</w:t>
      </w:r>
      <w:r w:rsidR="005C2C2C">
        <w:rPr>
          <w:rFonts w:ascii="Tahoma" w:hAnsi="Tahoma" w:cs="Tahoma"/>
          <w:color w:val="000000"/>
          <w:sz w:val="18"/>
          <w:szCs w:val="18"/>
        </w:rPr>
        <w:t xml:space="preserve">нос в Компенсационный Фонд ОДО 2 </w:t>
      </w:r>
      <w:r>
        <w:rPr>
          <w:rFonts w:ascii="Tahoma" w:hAnsi="Tahoma" w:cs="Tahoma"/>
          <w:color w:val="000000"/>
          <w:sz w:val="18"/>
          <w:szCs w:val="18"/>
        </w:rPr>
        <w:t>5</w:t>
      </w:r>
      <w:r w:rsidR="005C2C2C">
        <w:rPr>
          <w:rFonts w:ascii="Tahoma" w:hAnsi="Tahoma" w:cs="Tahoma"/>
          <w:color w:val="000000"/>
          <w:sz w:val="18"/>
          <w:szCs w:val="18"/>
        </w:rPr>
        <w:t>00 000 руб. (3</w:t>
      </w:r>
      <w:r>
        <w:rPr>
          <w:rFonts w:ascii="Tahoma" w:hAnsi="Tahoma" w:cs="Tahoma"/>
          <w:color w:val="000000"/>
          <w:sz w:val="18"/>
          <w:szCs w:val="18"/>
        </w:rPr>
        <w:t xml:space="preserve"> уровень ответственности)</w:t>
      </w:r>
    </w:p>
    <w:p w14:paraId="4C63804B" w14:textId="77777777" w:rsidR="005C2C2C" w:rsidRDefault="005C2C2C" w:rsidP="005C2C2C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203D94EA" w14:textId="77777777" w:rsidR="005C2C2C" w:rsidRDefault="005C2C2C" w:rsidP="005C2C2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22.12.2009</w:t>
      </w:r>
    </w:p>
    <w:p w14:paraId="75869C69" w14:textId="77777777" w:rsidR="005C2C2C" w:rsidRDefault="005C2C2C" w:rsidP="005C2C2C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82B6C51" w14:textId="3182B73B" w:rsidR="005C2C2C" w:rsidRDefault="005C2C2C" w:rsidP="005C2C2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30.10.2013</w:t>
      </w:r>
    </w:p>
    <w:p w14:paraId="44E74926" w14:textId="6974627A" w:rsidR="005C2C2C" w:rsidRPr="005C2C2C" w:rsidRDefault="005C2C2C" w:rsidP="005C2C2C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Действует с 22.12.2009</w:t>
      </w:r>
    </w:p>
    <w:p w14:paraId="77EE1BF4" w14:textId="704AE776" w:rsidR="005C2C2C" w:rsidRDefault="005C2C2C" w:rsidP="005C2C2C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– Действует с </w:t>
      </w:r>
      <w:r w:rsidRPr="005C2C2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29.09.2022</w:t>
      </w:r>
    </w:p>
    <w:p w14:paraId="603BF033" w14:textId="77777777" w:rsidR="009D250C" w:rsidRDefault="009D250C" w:rsidP="009D250C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Наличие права от 22.12.2009</w:t>
        </w:r>
      </w:hyperlink>
    </w:p>
    <w:p w14:paraId="767ACC8F" w14:textId="77777777" w:rsidR="009D250C" w:rsidRDefault="009D250C" w:rsidP="009D250C">
      <w:pPr>
        <w:numPr>
          <w:ilvl w:val="0"/>
          <w:numId w:val="1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600689B3" w14:textId="77777777" w:rsidR="009D250C" w:rsidRDefault="009D250C" w:rsidP="009D250C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0304-062-03/2009-СРО-П-080 от 31.10.2013</w:t>
        </w:r>
      </w:hyperlink>
    </w:p>
    <w:p w14:paraId="75DD8CB0" w14:textId="77777777" w:rsidR="009D250C" w:rsidRDefault="009D250C" w:rsidP="009D250C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0349-062-03/2009-СРО-П-080 от 04.12.2015</w:t>
        </w:r>
      </w:hyperlink>
    </w:p>
    <w:p w14:paraId="4F6B3505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162C7"/>
    <w:multiLevelType w:val="multilevel"/>
    <w:tmpl w:val="6794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1D2284"/>
    <w:multiLevelType w:val="multilevel"/>
    <w:tmpl w:val="D6E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01551">
    <w:abstractNumId w:val="6"/>
  </w:num>
  <w:num w:numId="2" w16cid:durableId="722827035">
    <w:abstractNumId w:val="3"/>
  </w:num>
  <w:num w:numId="3" w16cid:durableId="626156816">
    <w:abstractNumId w:val="13"/>
  </w:num>
  <w:num w:numId="4" w16cid:durableId="1100683394">
    <w:abstractNumId w:val="9"/>
  </w:num>
  <w:num w:numId="5" w16cid:durableId="1393583901">
    <w:abstractNumId w:val="0"/>
  </w:num>
  <w:num w:numId="6" w16cid:durableId="945187104">
    <w:abstractNumId w:val="2"/>
  </w:num>
  <w:num w:numId="7" w16cid:durableId="1760559768">
    <w:abstractNumId w:val="1"/>
  </w:num>
  <w:num w:numId="8" w16cid:durableId="1431195172">
    <w:abstractNumId w:val="4"/>
  </w:num>
  <w:num w:numId="9" w16cid:durableId="1237279761">
    <w:abstractNumId w:val="8"/>
  </w:num>
  <w:num w:numId="10" w16cid:durableId="1164315601">
    <w:abstractNumId w:val="10"/>
  </w:num>
  <w:num w:numId="11" w16cid:durableId="1298225001">
    <w:abstractNumId w:val="11"/>
  </w:num>
  <w:num w:numId="12" w16cid:durableId="308677529">
    <w:abstractNumId w:val="12"/>
  </w:num>
  <w:num w:numId="13" w16cid:durableId="1920362124">
    <w:abstractNumId w:val="5"/>
  </w:num>
  <w:num w:numId="14" w16cid:durableId="1245064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5210F"/>
    <w:rsid w:val="00110A9A"/>
    <w:rsid w:val="0017673B"/>
    <w:rsid w:val="00390616"/>
    <w:rsid w:val="003A1BC8"/>
    <w:rsid w:val="004C4B0F"/>
    <w:rsid w:val="005C2C2C"/>
    <w:rsid w:val="005E4767"/>
    <w:rsid w:val="007967CC"/>
    <w:rsid w:val="007B7347"/>
    <w:rsid w:val="007F350E"/>
    <w:rsid w:val="008645BB"/>
    <w:rsid w:val="008F58D4"/>
    <w:rsid w:val="009018C6"/>
    <w:rsid w:val="00911CE4"/>
    <w:rsid w:val="00977FBC"/>
    <w:rsid w:val="009D250C"/>
    <w:rsid w:val="00AC41C3"/>
    <w:rsid w:val="00B22873"/>
    <w:rsid w:val="00B34B6E"/>
    <w:rsid w:val="00B461B6"/>
    <w:rsid w:val="00B76253"/>
    <w:rsid w:val="00BB5F5D"/>
    <w:rsid w:val="00BC44D7"/>
    <w:rsid w:val="00C60895"/>
    <w:rsid w:val="00C631D9"/>
    <w:rsid w:val="00C93756"/>
    <w:rsid w:val="00D009DB"/>
    <w:rsid w:val="00D34E37"/>
    <w:rsid w:val="00DC34D6"/>
    <w:rsid w:val="00E06243"/>
    <w:rsid w:val="00E10A3C"/>
    <w:rsid w:val="00E74F78"/>
    <w:rsid w:val="00F73103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80D88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3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9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73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2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26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1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4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198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05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32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35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5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0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3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6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29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61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81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67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9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11237/uralenergote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eoe.ru/site/assets/files/3706/uralenergotel-1.pdf" TargetMode="External"/><Relationship Id="rId5" Type="http://schemas.openxmlformats.org/officeDocument/2006/relationships/hyperlink" Target="https://npeoe.ru/site/assets/files/14573/uralenergotel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9</cp:revision>
  <cp:lastPrinted>2021-09-21T12:31:00Z</cp:lastPrinted>
  <dcterms:created xsi:type="dcterms:W3CDTF">2021-09-21T14:12:00Z</dcterms:created>
  <dcterms:modified xsi:type="dcterms:W3CDTF">2026-06-24T14:06:00Z</dcterms:modified>
</cp:coreProperties>
</file>